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723A" w14:textId="33EF2FE0" w:rsidR="002B1133" w:rsidRPr="002B1133" w:rsidRDefault="002B1133" w:rsidP="002B1133">
      <w:pPr>
        <w:jc w:val="center"/>
        <w:rPr>
          <w:b/>
          <w:bCs/>
        </w:rPr>
      </w:pPr>
      <w:r>
        <w:rPr>
          <w:b/>
          <w:bCs/>
          <w:noProof/>
        </w:rPr>
        <w:drawing>
          <wp:anchor distT="0" distB="0" distL="114300" distR="114300" simplePos="0" relativeHeight="251658240" behindDoc="0" locked="0" layoutInCell="1" allowOverlap="1" wp14:anchorId="7A0C7E36" wp14:editId="286FFDBE">
            <wp:simplePos x="0" y="0"/>
            <wp:positionH relativeFrom="column">
              <wp:posOffset>5541645</wp:posOffset>
            </wp:positionH>
            <wp:positionV relativeFrom="paragraph">
              <wp:posOffset>-632325</wp:posOffset>
            </wp:positionV>
            <wp:extent cx="493949" cy="719754"/>
            <wp:effectExtent l="0" t="0" r="1905" b="4445"/>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949" cy="719754"/>
                    </a:xfrm>
                    <a:prstGeom prst="rect">
                      <a:avLst/>
                    </a:prstGeom>
                  </pic:spPr>
                </pic:pic>
              </a:graphicData>
            </a:graphic>
            <wp14:sizeRelH relativeFrom="page">
              <wp14:pctWidth>0</wp14:pctWidth>
            </wp14:sizeRelH>
            <wp14:sizeRelV relativeFrom="page">
              <wp14:pctHeight>0</wp14:pctHeight>
            </wp14:sizeRelV>
          </wp:anchor>
        </w:drawing>
      </w:r>
      <w:r w:rsidRPr="002B1133">
        <w:rPr>
          <w:b/>
          <w:bCs/>
        </w:rPr>
        <w:t>Position Emergency Response Plan (ERP)</w:t>
      </w:r>
    </w:p>
    <w:p w14:paraId="4B64ED99" w14:textId="70B75D26" w:rsidR="002B1133" w:rsidRPr="002B1133" w:rsidRDefault="002B1133" w:rsidP="002B1133">
      <w:pPr>
        <w:rPr>
          <w:sz w:val="20"/>
          <w:szCs w:val="20"/>
        </w:rPr>
      </w:pPr>
      <w:r w:rsidRPr="002B1133">
        <w:rPr>
          <w:sz w:val="20"/>
          <w:szCs w:val="20"/>
        </w:rPr>
        <w:t xml:space="preserve">Before each new project location or hitch, complete this ERP with the Position Supervisor. Ensure supervisors have a recent, current, and a completed copy before each new location or hitch. </w:t>
      </w:r>
      <w:r w:rsidRPr="002B1133">
        <w:rPr>
          <w:i/>
          <w:iCs/>
          <w:sz w:val="20"/>
          <w:szCs w:val="20"/>
        </w:rPr>
        <w:t>Write in pencil to erase and update or add new ERP pages.</w:t>
      </w:r>
    </w:p>
    <w:p w14:paraId="79FBE85C" w14:textId="77777777" w:rsidR="002B1133" w:rsidRDefault="002B1133" w:rsidP="002B1133"/>
    <w:p w14:paraId="2C3EA4D5" w14:textId="21833339" w:rsidR="003B275F" w:rsidRDefault="003B275F" w:rsidP="003B275F">
      <w:pPr>
        <w:jc w:val="center"/>
        <w:rPr>
          <w:b/>
          <w:bCs/>
        </w:rPr>
      </w:pPr>
      <w:r>
        <w:rPr>
          <w:b/>
          <w:bCs/>
        </w:rPr>
        <w:t>Position Call Guide</w:t>
      </w:r>
    </w:p>
    <w:p w14:paraId="1ACAA840" w14:textId="562B2FE7" w:rsidR="003B275F" w:rsidRDefault="003B275F" w:rsidP="003B275F">
      <w:pPr>
        <w:pStyle w:val="ListParagraph"/>
        <w:framePr w:w="8638" w:h="2831" w:hSpace="180" w:wrap="around" w:vAnchor="text" w:hAnchor="page" w:x="1453" w:y="55"/>
        <w:numPr>
          <w:ilvl w:val="0"/>
          <w:numId w:val="1"/>
        </w:numPr>
        <w:pBdr>
          <w:top w:val="single" w:sz="6" w:space="1" w:color="auto"/>
          <w:left w:val="single" w:sz="6" w:space="1" w:color="auto"/>
          <w:bottom w:val="single" w:sz="6" w:space="1" w:color="auto"/>
          <w:right w:val="single" w:sz="6" w:space="1" w:color="auto"/>
        </w:pBdr>
      </w:pPr>
      <w:r>
        <w:t xml:space="preserve">Program Coordinator </w:t>
      </w:r>
    </w:p>
    <w:p w14:paraId="409E8249" w14:textId="3595FD82" w:rsidR="003B275F" w:rsidRDefault="003B275F" w:rsidP="003B275F">
      <w:pPr>
        <w:pStyle w:val="ListParagraph"/>
        <w:framePr w:w="8638" w:h="2831" w:hSpace="180" w:wrap="around" w:vAnchor="text" w:hAnchor="page" w:x="1453" w:y="55"/>
        <w:numPr>
          <w:ilvl w:val="0"/>
          <w:numId w:val="1"/>
        </w:numPr>
        <w:pBdr>
          <w:top w:val="single" w:sz="6" w:space="1" w:color="auto"/>
          <w:left w:val="single" w:sz="6" w:space="1" w:color="auto"/>
          <w:bottom w:val="single" w:sz="6" w:space="1" w:color="auto"/>
          <w:right w:val="single" w:sz="6" w:space="1" w:color="auto"/>
        </w:pBdr>
      </w:pPr>
      <w:r>
        <w:t xml:space="preserve">Program Manager </w:t>
      </w:r>
    </w:p>
    <w:p w14:paraId="185E157B" w14:textId="163976F9" w:rsidR="003B275F" w:rsidRDefault="003B275F" w:rsidP="003B275F">
      <w:pPr>
        <w:pStyle w:val="ListParagraph"/>
        <w:framePr w:w="8638" w:h="2831" w:hSpace="180" w:wrap="around" w:vAnchor="text" w:hAnchor="page" w:x="1453" w:y="55"/>
        <w:numPr>
          <w:ilvl w:val="0"/>
          <w:numId w:val="1"/>
        </w:numPr>
        <w:pBdr>
          <w:top w:val="single" w:sz="6" w:space="1" w:color="auto"/>
          <w:left w:val="single" w:sz="6" w:space="1" w:color="auto"/>
          <w:bottom w:val="single" w:sz="6" w:space="1" w:color="auto"/>
          <w:right w:val="single" w:sz="6" w:space="1" w:color="auto"/>
        </w:pBdr>
      </w:pPr>
      <w:r>
        <w:t xml:space="preserve">National Program Manager </w:t>
      </w:r>
    </w:p>
    <w:p w14:paraId="2A0E6454" w14:textId="4458C966" w:rsidR="003B275F" w:rsidRDefault="003B275F" w:rsidP="003B275F">
      <w:pPr>
        <w:pStyle w:val="ListParagraph"/>
        <w:framePr w:w="8638" w:h="2831" w:hSpace="180" w:wrap="around" w:vAnchor="text" w:hAnchor="page" w:x="1453" w:y="55"/>
        <w:numPr>
          <w:ilvl w:val="0"/>
          <w:numId w:val="1"/>
        </w:numPr>
        <w:pBdr>
          <w:top w:val="single" w:sz="6" w:space="1" w:color="auto"/>
          <w:left w:val="single" w:sz="6" w:space="1" w:color="auto"/>
          <w:bottom w:val="single" w:sz="6" w:space="1" w:color="auto"/>
          <w:right w:val="single" w:sz="6" w:space="1" w:color="auto"/>
        </w:pBdr>
      </w:pPr>
      <w:r>
        <w:t>Safety Department                  +1 (800) 967-6449</w:t>
      </w:r>
    </w:p>
    <w:p w14:paraId="4150C33C" w14:textId="15BD509F" w:rsidR="003B275F" w:rsidRDefault="003B275F" w:rsidP="002B1133">
      <w:pPr>
        <w:rPr>
          <w:b/>
          <w:bCs/>
        </w:rPr>
      </w:pPr>
    </w:p>
    <w:p w14:paraId="73A0BBA4" w14:textId="77777777" w:rsidR="003B275F" w:rsidRDefault="003B275F" w:rsidP="002B1133">
      <w:pPr>
        <w:rPr>
          <w:b/>
          <w:bCs/>
        </w:rPr>
      </w:pPr>
    </w:p>
    <w:p w14:paraId="56981560" w14:textId="77777777" w:rsidR="003B275F" w:rsidRDefault="003B275F" w:rsidP="002B1133">
      <w:pPr>
        <w:rPr>
          <w:b/>
          <w:bCs/>
        </w:rPr>
      </w:pPr>
    </w:p>
    <w:p w14:paraId="720C028D" w14:textId="77777777" w:rsidR="003B275F" w:rsidRDefault="003B275F" w:rsidP="002B1133">
      <w:pPr>
        <w:rPr>
          <w:b/>
          <w:bCs/>
        </w:rPr>
      </w:pPr>
    </w:p>
    <w:p w14:paraId="6BF2318E" w14:textId="77777777" w:rsidR="003B275F" w:rsidRDefault="003B275F" w:rsidP="002B1133">
      <w:pPr>
        <w:rPr>
          <w:b/>
          <w:bCs/>
        </w:rPr>
      </w:pPr>
    </w:p>
    <w:p w14:paraId="402F7919" w14:textId="77777777" w:rsidR="003B275F" w:rsidRDefault="003B275F" w:rsidP="002B1133">
      <w:pPr>
        <w:rPr>
          <w:b/>
          <w:bCs/>
        </w:rPr>
      </w:pPr>
    </w:p>
    <w:p w14:paraId="20AFD968" w14:textId="77777777" w:rsidR="003B275F" w:rsidRDefault="003B275F" w:rsidP="002B1133">
      <w:pPr>
        <w:rPr>
          <w:b/>
          <w:bCs/>
        </w:rPr>
      </w:pPr>
    </w:p>
    <w:p w14:paraId="0E87787A" w14:textId="7E258AF3" w:rsidR="003B275F" w:rsidRDefault="003B275F" w:rsidP="002B1133">
      <w:pPr>
        <w:rPr>
          <w:b/>
          <w:bCs/>
        </w:rPr>
      </w:pPr>
    </w:p>
    <w:p w14:paraId="01509A0C" w14:textId="0C3264F3" w:rsidR="003B275F" w:rsidRDefault="003B275F" w:rsidP="002B1133">
      <w:pPr>
        <w:rPr>
          <w:b/>
          <w:bCs/>
        </w:rPr>
      </w:pPr>
    </w:p>
    <w:p w14:paraId="045786AA" w14:textId="2CD5D235" w:rsidR="003B275F" w:rsidRDefault="003B275F" w:rsidP="002B1133">
      <w:pPr>
        <w:rPr>
          <w:b/>
          <w:bCs/>
        </w:rPr>
      </w:pPr>
    </w:p>
    <w:p w14:paraId="21EDFE0E" w14:textId="77777777" w:rsidR="003B275F" w:rsidRDefault="003B275F" w:rsidP="002B1133">
      <w:pPr>
        <w:rPr>
          <w:b/>
          <w:bCs/>
        </w:rPr>
      </w:pPr>
    </w:p>
    <w:p w14:paraId="6A2F3945" w14:textId="153432A4" w:rsidR="002B1133" w:rsidRDefault="002B1133" w:rsidP="002B1133">
      <w:pPr>
        <w:rPr>
          <w:b/>
          <w:bCs/>
        </w:rPr>
      </w:pPr>
      <w:r w:rsidRPr="00E40452">
        <w:rPr>
          <w:b/>
          <w:bCs/>
        </w:rPr>
        <w:t>Leader Name</w:t>
      </w:r>
      <w:r>
        <w:rPr>
          <w:b/>
          <w:bCs/>
        </w:rPr>
        <w:t>(s)</w:t>
      </w:r>
      <w:r w:rsidRPr="00E40452">
        <w:rPr>
          <w:b/>
          <w:bCs/>
        </w:rPr>
        <w:t xml:space="preserve"> &amp; Crew Contact Information</w:t>
      </w:r>
      <w:r>
        <w:rPr>
          <w:b/>
          <w:bCs/>
        </w:rPr>
        <w:t xml:space="preserve"> </w:t>
      </w:r>
    </w:p>
    <w:p w14:paraId="3A8E1CC7" w14:textId="0BCC008A" w:rsidR="002B1133" w:rsidRPr="002B1133" w:rsidRDefault="002B1133" w:rsidP="002B1133">
      <w:pPr>
        <w:framePr w:w="9146" w:h="1411" w:hSpace="180" w:wrap="around" w:vAnchor="text" w:hAnchor="page" w:x="1472" w:y="35"/>
        <w:pBdr>
          <w:top w:val="single" w:sz="6" w:space="1" w:color="auto"/>
          <w:left w:val="single" w:sz="6" w:space="1" w:color="auto"/>
          <w:bottom w:val="single" w:sz="6" w:space="1" w:color="auto"/>
          <w:right w:val="single" w:sz="6" w:space="1" w:color="auto"/>
        </w:pBdr>
        <w:rPr>
          <w:sz w:val="20"/>
          <w:szCs w:val="20"/>
        </w:rPr>
      </w:pPr>
      <w:r w:rsidRPr="002B1133">
        <w:rPr>
          <w:sz w:val="20"/>
          <w:szCs w:val="20"/>
        </w:rPr>
        <w:t xml:space="preserve">Include applicable cell and satellite phone, radio, </w:t>
      </w:r>
      <w:proofErr w:type="spellStart"/>
      <w:r w:rsidRPr="002B1133">
        <w:rPr>
          <w:sz w:val="20"/>
          <w:szCs w:val="20"/>
        </w:rPr>
        <w:t>InReach</w:t>
      </w:r>
      <w:proofErr w:type="spellEnd"/>
      <w:r w:rsidRPr="002B1133">
        <w:rPr>
          <w:sz w:val="20"/>
          <w:szCs w:val="20"/>
        </w:rPr>
        <w:t>/PLB, living site, landline, and other information SCA personnel need to contact the crew.</w:t>
      </w:r>
      <w:r w:rsidR="008C0455">
        <w:rPr>
          <w:sz w:val="20"/>
          <w:szCs w:val="20"/>
        </w:rPr>
        <w:t xml:space="preserve"> Record any Garmin </w:t>
      </w:r>
      <w:proofErr w:type="spellStart"/>
      <w:r w:rsidR="008C0455">
        <w:rPr>
          <w:sz w:val="20"/>
          <w:szCs w:val="20"/>
        </w:rPr>
        <w:t>InReach</w:t>
      </w:r>
      <w:proofErr w:type="spellEnd"/>
      <w:r w:rsidR="008C0455">
        <w:rPr>
          <w:sz w:val="20"/>
          <w:szCs w:val="20"/>
        </w:rPr>
        <w:t xml:space="preserve"> device IMEI number here.</w:t>
      </w:r>
    </w:p>
    <w:p w14:paraId="0DD19AF6" w14:textId="3D32865D" w:rsidR="002B1133" w:rsidRDefault="002B1133" w:rsidP="002B1133">
      <w:pPr>
        <w:framePr w:w="9146" w:h="1411" w:hSpace="180" w:wrap="around" w:vAnchor="text" w:hAnchor="page" w:x="1472" w:y="35"/>
        <w:pBdr>
          <w:top w:val="single" w:sz="6" w:space="1" w:color="auto"/>
          <w:left w:val="single" w:sz="6" w:space="1" w:color="auto"/>
          <w:bottom w:val="single" w:sz="6" w:space="1" w:color="auto"/>
          <w:right w:val="single" w:sz="6" w:space="1" w:color="auto"/>
        </w:pBdr>
      </w:pPr>
    </w:p>
    <w:p w14:paraId="56598410" w14:textId="432C3154" w:rsidR="002B1133" w:rsidRDefault="002B1133" w:rsidP="002B1133">
      <w:pPr>
        <w:framePr w:w="9146" w:h="1411" w:hSpace="180" w:wrap="around" w:vAnchor="text" w:hAnchor="page" w:x="1472" w:y="35"/>
        <w:pBdr>
          <w:top w:val="single" w:sz="6" w:space="1" w:color="auto"/>
          <w:left w:val="single" w:sz="6" w:space="1" w:color="auto"/>
          <w:bottom w:val="single" w:sz="6" w:space="1" w:color="auto"/>
          <w:right w:val="single" w:sz="6" w:space="1" w:color="auto"/>
        </w:pBdr>
      </w:pPr>
    </w:p>
    <w:p w14:paraId="2ECBFF94" w14:textId="77777777" w:rsidR="002B1133" w:rsidRPr="002B1133" w:rsidRDefault="002B1133" w:rsidP="002B1133">
      <w:pPr>
        <w:framePr w:w="9146" w:h="1411" w:hSpace="180" w:wrap="around" w:vAnchor="text" w:hAnchor="page" w:x="1472" w:y="35"/>
        <w:pBdr>
          <w:top w:val="single" w:sz="6" w:space="1" w:color="auto"/>
          <w:left w:val="single" w:sz="6" w:space="1" w:color="auto"/>
          <w:bottom w:val="single" w:sz="6" w:space="1" w:color="auto"/>
          <w:right w:val="single" w:sz="6" w:space="1" w:color="auto"/>
        </w:pBdr>
      </w:pPr>
    </w:p>
    <w:p w14:paraId="428EC2FD" w14:textId="77777777" w:rsidR="002B1133" w:rsidRDefault="002B1133" w:rsidP="002B1133">
      <w:pPr>
        <w:framePr w:w="9146" w:h="1411" w:hSpace="180" w:wrap="around" w:vAnchor="text" w:hAnchor="page" w:x="1472" w:y="35"/>
        <w:pBdr>
          <w:top w:val="single" w:sz="6" w:space="1" w:color="auto"/>
          <w:left w:val="single" w:sz="6" w:space="1" w:color="auto"/>
          <w:bottom w:val="single" w:sz="6" w:space="1" w:color="auto"/>
          <w:right w:val="single" w:sz="6" w:space="1" w:color="auto"/>
        </w:pBdr>
      </w:pPr>
    </w:p>
    <w:p w14:paraId="750D3BF9" w14:textId="343BD923" w:rsidR="002B1133" w:rsidRDefault="002B1133" w:rsidP="002B1133">
      <w:pPr>
        <w:rPr>
          <w:b/>
          <w:bCs/>
        </w:rPr>
      </w:pPr>
    </w:p>
    <w:p w14:paraId="075EBB69" w14:textId="25DDFD68" w:rsidR="002B1133" w:rsidRDefault="002B1133" w:rsidP="002B1133">
      <w:pPr>
        <w:rPr>
          <w:b/>
          <w:bCs/>
        </w:rPr>
      </w:pPr>
      <w:r w:rsidRPr="00E40452">
        <w:rPr>
          <w:b/>
          <w:bCs/>
        </w:rPr>
        <w:t>Partner &amp; Site Name</w:t>
      </w:r>
      <w:r>
        <w:rPr>
          <w:b/>
          <w:bCs/>
        </w:rPr>
        <w:t xml:space="preserve">                                                                                                </w:t>
      </w:r>
      <w:r>
        <w:t xml:space="preserve">Hitch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of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3189699" w14:textId="6EC2A6A6" w:rsidR="002B1133" w:rsidRPr="002B1133" w:rsidRDefault="002B1133" w:rsidP="002B1133">
      <w:pPr>
        <w:framePr w:w="9299" w:h="1242" w:hSpace="180" w:wrap="around" w:vAnchor="text" w:hAnchor="page" w:x="1441" w:y="3"/>
        <w:pBdr>
          <w:top w:val="single" w:sz="6" w:space="1" w:color="auto"/>
          <w:left w:val="single" w:sz="6" w:space="1" w:color="auto"/>
          <w:bottom w:val="single" w:sz="6" w:space="1" w:color="auto"/>
          <w:right w:val="single" w:sz="6" w:space="1" w:color="auto"/>
        </w:pBdr>
        <w:rPr>
          <w:sz w:val="20"/>
          <w:szCs w:val="20"/>
        </w:rPr>
      </w:pPr>
      <w:r w:rsidRPr="002B1133">
        <w:rPr>
          <w:sz w:val="20"/>
          <w:szCs w:val="20"/>
        </w:rPr>
        <w:t>Include the partner organization, site supervisor name/title/contact, and site name for this ERP.</w:t>
      </w:r>
      <w:r w:rsidRPr="002B1133">
        <w:rPr>
          <w:sz w:val="20"/>
          <w:szCs w:val="20"/>
        </w:rPr>
        <w:tab/>
      </w:r>
    </w:p>
    <w:p w14:paraId="3C802BE3" w14:textId="1C20676D" w:rsidR="002B1133" w:rsidRDefault="002B1133" w:rsidP="002B1133">
      <w:pPr>
        <w:framePr w:w="9299" w:h="1242" w:hSpace="180" w:wrap="around" w:vAnchor="text" w:hAnchor="page" w:x="1441" w:y="3"/>
        <w:pBdr>
          <w:top w:val="single" w:sz="6" w:space="1" w:color="auto"/>
          <w:left w:val="single" w:sz="6" w:space="1" w:color="auto"/>
          <w:bottom w:val="single" w:sz="6" w:space="1" w:color="auto"/>
          <w:right w:val="single" w:sz="6" w:space="1" w:color="auto"/>
        </w:pBdr>
      </w:pPr>
    </w:p>
    <w:p w14:paraId="222C90C6" w14:textId="22BABD0B" w:rsidR="002B1133" w:rsidRDefault="002B1133" w:rsidP="002B1133">
      <w:pPr>
        <w:framePr w:w="9299" w:h="1242" w:hSpace="180" w:wrap="around" w:vAnchor="text" w:hAnchor="page" w:x="1441" w:y="3"/>
        <w:pBdr>
          <w:top w:val="single" w:sz="6" w:space="1" w:color="auto"/>
          <w:left w:val="single" w:sz="6" w:space="1" w:color="auto"/>
          <w:bottom w:val="single" w:sz="6" w:space="1" w:color="auto"/>
          <w:right w:val="single" w:sz="6" w:space="1" w:color="auto"/>
        </w:pBdr>
      </w:pPr>
    </w:p>
    <w:p w14:paraId="70F322EA" w14:textId="77777777" w:rsidR="002B1133" w:rsidRDefault="002B1133" w:rsidP="002B1133">
      <w:pPr>
        <w:framePr w:w="9299" w:h="1242" w:hSpace="180" w:wrap="around" w:vAnchor="text" w:hAnchor="page" w:x="1441" w:y="3"/>
        <w:pBdr>
          <w:top w:val="single" w:sz="6" w:space="1" w:color="auto"/>
          <w:left w:val="single" w:sz="6" w:space="1" w:color="auto"/>
          <w:bottom w:val="single" w:sz="6" w:space="1" w:color="auto"/>
          <w:right w:val="single" w:sz="6" w:space="1" w:color="auto"/>
        </w:pBdr>
      </w:pPr>
    </w:p>
    <w:p w14:paraId="10E87899" w14:textId="77777777" w:rsidR="002B1133" w:rsidRDefault="002B1133" w:rsidP="002B1133"/>
    <w:p w14:paraId="1D334682" w14:textId="77777777" w:rsidR="002B1133" w:rsidRPr="002B1133" w:rsidRDefault="002B1133" w:rsidP="002B1133">
      <w:pPr>
        <w:framePr w:w="9299" w:h="2223" w:hSpace="180" w:wrap="around" w:vAnchor="text" w:hAnchor="page" w:x="1460" w:y="367"/>
        <w:pBdr>
          <w:top w:val="single" w:sz="6" w:space="1" w:color="auto"/>
          <w:left w:val="single" w:sz="6" w:space="1" w:color="auto"/>
          <w:bottom w:val="single" w:sz="6" w:space="1" w:color="auto"/>
          <w:right w:val="single" w:sz="6" w:space="1" w:color="auto"/>
        </w:pBdr>
        <w:rPr>
          <w:sz w:val="20"/>
          <w:szCs w:val="20"/>
        </w:rPr>
      </w:pPr>
      <w:r w:rsidRPr="002B1133">
        <w:rPr>
          <w:sz w:val="20"/>
          <w:szCs w:val="20"/>
        </w:rPr>
        <w:t>Describe the route to exit the field site, including a pickup and/or vehicle location.</w:t>
      </w:r>
    </w:p>
    <w:p w14:paraId="171FA88B" w14:textId="77777777" w:rsidR="002B1133" w:rsidRDefault="002B1133" w:rsidP="002B1133">
      <w:pPr>
        <w:framePr w:w="9299" w:h="2223" w:hSpace="180" w:wrap="around" w:vAnchor="text" w:hAnchor="page" w:x="1460" w:y="367"/>
        <w:pBdr>
          <w:top w:val="single" w:sz="6" w:space="1" w:color="auto"/>
          <w:left w:val="single" w:sz="6" w:space="1" w:color="auto"/>
          <w:bottom w:val="single" w:sz="6" w:space="1" w:color="auto"/>
          <w:right w:val="single" w:sz="6" w:space="1" w:color="auto"/>
        </w:pBdr>
      </w:pPr>
    </w:p>
    <w:p w14:paraId="660A3333" w14:textId="7B0CD9FF" w:rsidR="002B1133" w:rsidRPr="002B1133" w:rsidRDefault="002B1133" w:rsidP="002B1133">
      <w:pPr>
        <w:rPr>
          <w:b/>
          <w:bCs/>
        </w:rPr>
      </w:pPr>
      <w:r w:rsidRPr="00BB3A1A">
        <w:rPr>
          <w:b/>
          <w:bCs/>
        </w:rPr>
        <w:t>Evacuation Route</w:t>
      </w:r>
      <w:r>
        <w:tab/>
      </w:r>
      <w:r>
        <w:tab/>
      </w:r>
      <w:r>
        <w:tab/>
      </w:r>
      <w:r>
        <w:tab/>
      </w:r>
      <w:r>
        <w:tab/>
      </w:r>
      <w:r>
        <w:tab/>
      </w:r>
      <w:r>
        <w:tab/>
      </w:r>
    </w:p>
    <w:p w14:paraId="5AD12EEA" w14:textId="77777777" w:rsidR="002B1133" w:rsidRDefault="002B1133" w:rsidP="002B1133"/>
    <w:p w14:paraId="4CED809D" w14:textId="77777777" w:rsidR="003B275F" w:rsidRDefault="003B275F" w:rsidP="002B1133">
      <w:pPr>
        <w:rPr>
          <w:b/>
          <w:bCs/>
        </w:rPr>
      </w:pPr>
    </w:p>
    <w:p w14:paraId="1EDD7DAD" w14:textId="77777777" w:rsidR="003B275F" w:rsidRDefault="003B275F" w:rsidP="002B1133">
      <w:pPr>
        <w:rPr>
          <w:b/>
          <w:bCs/>
        </w:rPr>
      </w:pPr>
    </w:p>
    <w:p w14:paraId="37BE2A93" w14:textId="77777777" w:rsidR="003B275F" w:rsidRDefault="003B275F" w:rsidP="002B1133">
      <w:pPr>
        <w:rPr>
          <w:b/>
          <w:bCs/>
        </w:rPr>
      </w:pPr>
    </w:p>
    <w:p w14:paraId="2A5BB5C9" w14:textId="322B0727" w:rsidR="002B1133" w:rsidRPr="00CA35D9" w:rsidRDefault="002B1133" w:rsidP="002B1133">
      <w:pPr>
        <w:rPr>
          <w:b/>
          <w:bCs/>
        </w:rPr>
      </w:pPr>
      <w:r w:rsidRPr="00CA35D9">
        <w:rPr>
          <w:b/>
          <w:bCs/>
        </w:rPr>
        <w:lastRenderedPageBreak/>
        <w:t>Medical Services</w:t>
      </w:r>
    </w:p>
    <w:p w14:paraId="7C017FDA" w14:textId="77777777" w:rsidR="002B1133" w:rsidRPr="002B1133" w:rsidRDefault="002B1133" w:rsidP="002B1133">
      <w:pPr>
        <w:framePr w:w="9238" w:h="2958" w:hSpace="180" w:wrap="around" w:vAnchor="text" w:hAnchor="page" w:x="1487" w:y="10"/>
        <w:pBdr>
          <w:top w:val="single" w:sz="6" w:space="1" w:color="auto"/>
          <w:left w:val="single" w:sz="6" w:space="1" w:color="auto"/>
          <w:bottom w:val="single" w:sz="6" w:space="1" w:color="auto"/>
          <w:right w:val="single" w:sz="6" w:space="1" w:color="auto"/>
        </w:pBdr>
        <w:rPr>
          <w:sz w:val="20"/>
          <w:szCs w:val="20"/>
        </w:rPr>
      </w:pPr>
      <w:r w:rsidRPr="002B1133">
        <w:rPr>
          <w:sz w:val="20"/>
          <w:szCs w:val="20"/>
        </w:rPr>
        <w:t>Clinic name(s) and location(s), such as urgent care. Include distance from project and/or living site, and hours of operation. Note if the clinics are Liberty Mutual in-network providers for worker’s comp.</w:t>
      </w:r>
    </w:p>
    <w:p w14:paraId="4015061F" w14:textId="41C5BAA4" w:rsidR="002B1133" w:rsidRDefault="002B1133" w:rsidP="002B1133">
      <w:pPr>
        <w:framePr w:w="9238" w:h="2958" w:hSpace="180" w:wrap="around" w:vAnchor="text" w:hAnchor="page" w:x="1487" w:y="10"/>
        <w:pBdr>
          <w:top w:val="single" w:sz="6" w:space="1" w:color="auto"/>
          <w:left w:val="single" w:sz="6" w:space="1" w:color="auto"/>
          <w:bottom w:val="single" w:sz="6" w:space="1" w:color="auto"/>
          <w:right w:val="single" w:sz="6" w:space="1" w:color="auto"/>
        </w:pBdr>
      </w:pPr>
    </w:p>
    <w:p w14:paraId="59960975" w14:textId="6BF5AC36" w:rsidR="002B1133" w:rsidRDefault="002B1133" w:rsidP="002B1133">
      <w:pPr>
        <w:framePr w:w="9238" w:h="2958" w:hSpace="180" w:wrap="around" w:vAnchor="text" w:hAnchor="page" w:x="1487" w:y="10"/>
        <w:pBdr>
          <w:top w:val="single" w:sz="6" w:space="1" w:color="auto"/>
          <w:left w:val="single" w:sz="6" w:space="1" w:color="auto"/>
          <w:bottom w:val="single" w:sz="6" w:space="1" w:color="auto"/>
          <w:right w:val="single" w:sz="6" w:space="1" w:color="auto"/>
        </w:pBdr>
      </w:pPr>
    </w:p>
    <w:p w14:paraId="4ADC843C" w14:textId="08C9CBF0" w:rsidR="002B1133" w:rsidRDefault="002B1133" w:rsidP="002B1133">
      <w:pPr>
        <w:framePr w:w="9238" w:h="2958" w:hSpace="180" w:wrap="around" w:vAnchor="text" w:hAnchor="page" w:x="1487" w:y="10"/>
        <w:pBdr>
          <w:top w:val="single" w:sz="6" w:space="1" w:color="auto"/>
          <w:left w:val="single" w:sz="6" w:space="1" w:color="auto"/>
          <w:bottom w:val="single" w:sz="6" w:space="1" w:color="auto"/>
          <w:right w:val="single" w:sz="6" w:space="1" w:color="auto"/>
        </w:pBdr>
      </w:pPr>
    </w:p>
    <w:p w14:paraId="40A17D5F" w14:textId="0E536E6C" w:rsidR="002B1133" w:rsidRDefault="002B1133" w:rsidP="002B1133">
      <w:pPr>
        <w:framePr w:w="9238" w:h="2958" w:hSpace="180" w:wrap="around" w:vAnchor="text" w:hAnchor="page" w:x="1487" w:y="10"/>
        <w:pBdr>
          <w:top w:val="single" w:sz="6" w:space="1" w:color="auto"/>
          <w:left w:val="single" w:sz="6" w:space="1" w:color="auto"/>
          <w:bottom w:val="single" w:sz="6" w:space="1" w:color="auto"/>
          <w:right w:val="single" w:sz="6" w:space="1" w:color="auto"/>
        </w:pBdr>
      </w:pPr>
    </w:p>
    <w:p w14:paraId="31BFCE99" w14:textId="26658140" w:rsidR="002B1133" w:rsidRDefault="002B1133" w:rsidP="002B1133">
      <w:pPr>
        <w:framePr w:w="9238" w:h="2958" w:hSpace="180" w:wrap="around" w:vAnchor="text" w:hAnchor="page" w:x="1487" w:y="10"/>
        <w:pBdr>
          <w:top w:val="single" w:sz="6" w:space="1" w:color="auto"/>
          <w:left w:val="single" w:sz="6" w:space="1" w:color="auto"/>
          <w:bottom w:val="single" w:sz="6" w:space="1" w:color="auto"/>
          <w:right w:val="single" w:sz="6" w:space="1" w:color="auto"/>
        </w:pBdr>
      </w:pPr>
    </w:p>
    <w:p w14:paraId="1F1C3A89" w14:textId="18FE5BC9" w:rsidR="002B1133" w:rsidRDefault="002B1133" w:rsidP="002B1133">
      <w:pPr>
        <w:framePr w:w="9238" w:h="2958" w:hSpace="180" w:wrap="around" w:vAnchor="text" w:hAnchor="page" w:x="1487" w:y="10"/>
        <w:pBdr>
          <w:top w:val="single" w:sz="6" w:space="1" w:color="auto"/>
          <w:left w:val="single" w:sz="6" w:space="1" w:color="auto"/>
          <w:bottom w:val="single" w:sz="6" w:space="1" w:color="auto"/>
          <w:right w:val="single" w:sz="6" w:space="1" w:color="auto"/>
        </w:pBdr>
      </w:pPr>
    </w:p>
    <w:p w14:paraId="1E3FBD3F" w14:textId="77777777" w:rsidR="002B1133" w:rsidRDefault="002B1133" w:rsidP="002B1133">
      <w:pPr>
        <w:framePr w:w="9238" w:h="2958" w:hSpace="180" w:wrap="around" w:vAnchor="text" w:hAnchor="page" w:x="1487" w:y="10"/>
        <w:pBdr>
          <w:top w:val="single" w:sz="6" w:space="1" w:color="auto"/>
          <w:left w:val="single" w:sz="6" w:space="1" w:color="auto"/>
          <w:bottom w:val="single" w:sz="6" w:space="1" w:color="auto"/>
          <w:right w:val="single" w:sz="6" w:space="1" w:color="auto"/>
        </w:pBdr>
      </w:pPr>
    </w:p>
    <w:p w14:paraId="2B829EE5" w14:textId="4D1676A8" w:rsidR="002B1133" w:rsidRDefault="002B1133" w:rsidP="002B1133">
      <w:pPr>
        <w:framePr w:w="9238" w:h="2958" w:hSpace="180" w:wrap="around" w:vAnchor="text" w:hAnchor="page" w:x="1487" w:y="10"/>
        <w:pBdr>
          <w:top w:val="single" w:sz="6" w:space="1" w:color="auto"/>
          <w:left w:val="single" w:sz="6" w:space="1" w:color="auto"/>
          <w:bottom w:val="single" w:sz="6" w:space="1" w:color="auto"/>
          <w:right w:val="single" w:sz="6" w:space="1" w:color="auto"/>
        </w:pBdr>
      </w:pPr>
    </w:p>
    <w:p w14:paraId="71D2DF19" w14:textId="77777777" w:rsidR="002B1133" w:rsidRDefault="002B1133" w:rsidP="002B1133">
      <w:pPr>
        <w:framePr w:w="9238" w:h="2958" w:hSpace="180" w:wrap="around" w:vAnchor="text" w:hAnchor="page" w:x="1487" w:y="10"/>
        <w:pBdr>
          <w:top w:val="single" w:sz="6" w:space="1" w:color="auto"/>
          <w:left w:val="single" w:sz="6" w:space="1" w:color="auto"/>
          <w:bottom w:val="single" w:sz="6" w:space="1" w:color="auto"/>
          <w:right w:val="single" w:sz="6" w:space="1" w:color="auto"/>
        </w:pBdr>
      </w:pPr>
    </w:p>
    <w:p w14:paraId="54EAF483" w14:textId="77777777" w:rsidR="002B1133" w:rsidRDefault="002B1133" w:rsidP="002B1133"/>
    <w:p w14:paraId="2785FA87" w14:textId="77777777" w:rsidR="002B1133" w:rsidRPr="002B1133" w:rsidRDefault="002B1133" w:rsidP="002B1133">
      <w:pPr>
        <w:framePr w:w="9330" w:h="2881" w:hSpace="180" w:wrap="around" w:vAnchor="text" w:hAnchor="page" w:x="1441" w:y="74"/>
        <w:pBdr>
          <w:top w:val="single" w:sz="6" w:space="1" w:color="auto"/>
          <w:left w:val="single" w:sz="6" w:space="1" w:color="auto"/>
          <w:bottom w:val="single" w:sz="6" w:space="1" w:color="auto"/>
          <w:right w:val="single" w:sz="6" w:space="1" w:color="auto"/>
        </w:pBdr>
        <w:rPr>
          <w:sz w:val="20"/>
          <w:szCs w:val="20"/>
        </w:rPr>
      </w:pPr>
      <w:r w:rsidRPr="002B1133">
        <w:rPr>
          <w:sz w:val="20"/>
          <w:szCs w:val="20"/>
        </w:rPr>
        <w:t>Hospital &amp; emergency room name(s) and location(s). Include distance from project and/or living site, and hours of operation. Note if the hospitals are Liberty Mutual in-network providers for worker’s comp.</w:t>
      </w:r>
    </w:p>
    <w:p w14:paraId="776D1A2F" w14:textId="3641F94E" w:rsidR="002B1133" w:rsidRDefault="002B1133" w:rsidP="002B1133">
      <w:pPr>
        <w:framePr w:w="9330" w:h="2881" w:hSpace="180" w:wrap="around" w:vAnchor="text" w:hAnchor="page" w:x="1441" w:y="74"/>
        <w:pBdr>
          <w:top w:val="single" w:sz="6" w:space="1" w:color="auto"/>
          <w:left w:val="single" w:sz="6" w:space="1" w:color="auto"/>
          <w:bottom w:val="single" w:sz="6" w:space="1" w:color="auto"/>
          <w:right w:val="single" w:sz="6" w:space="1" w:color="auto"/>
        </w:pBdr>
      </w:pPr>
    </w:p>
    <w:p w14:paraId="1C0604B9" w14:textId="2DEFE973" w:rsidR="002B1133" w:rsidRDefault="002B1133" w:rsidP="002B1133">
      <w:pPr>
        <w:framePr w:w="9330" w:h="2881" w:hSpace="180" w:wrap="around" w:vAnchor="text" w:hAnchor="page" w:x="1441" w:y="74"/>
        <w:pBdr>
          <w:top w:val="single" w:sz="6" w:space="1" w:color="auto"/>
          <w:left w:val="single" w:sz="6" w:space="1" w:color="auto"/>
          <w:bottom w:val="single" w:sz="6" w:space="1" w:color="auto"/>
          <w:right w:val="single" w:sz="6" w:space="1" w:color="auto"/>
        </w:pBdr>
      </w:pPr>
    </w:p>
    <w:p w14:paraId="67DBBC1D" w14:textId="73CC8E7B" w:rsidR="002B1133" w:rsidRDefault="002B1133" w:rsidP="002B1133">
      <w:pPr>
        <w:framePr w:w="9330" w:h="2881" w:hSpace="180" w:wrap="around" w:vAnchor="text" w:hAnchor="page" w:x="1441" w:y="74"/>
        <w:pBdr>
          <w:top w:val="single" w:sz="6" w:space="1" w:color="auto"/>
          <w:left w:val="single" w:sz="6" w:space="1" w:color="auto"/>
          <w:bottom w:val="single" w:sz="6" w:space="1" w:color="auto"/>
          <w:right w:val="single" w:sz="6" w:space="1" w:color="auto"/>
        </w:pBdr>
      </w:pPr>
    </w:p>
    <w:p w14:paraId="0982FEBF" w14:textId="017394D2" w:rsidR="002B1133" w:rsidRDefault="002B1133" w:rsidP="002B1133">
      <w:pPr>
        <w:framePr w:w="9330" w:h="2881" w:hSpace="180" w:wrap="around" w:vAnchor="text" w:hAnchor="page" w:x="1441" w:y="74"/>
        <w:pBdr>
          <w:top w:val="single" w:sz="6" w:space="1" w:color="auto"/>
          <w:left w:val="single" w:sz="6" w:space="1" w:color="auto"/>
          <w:bottom w:val="single" w:sz="6" w:space="1" w:color="auto"/>
          <w:right w:val="single" w:sz="6" w:space="1" w:color="auto"/>
        </w:pBdr>
      </w:pPr>
    </w:p>
    <w:p w14:paraId="4A20EEF1" w14:textId="6C7B654C" w:rsidR="002B1133" w:rsidRDefault="002B1133" w:rsidP="002B1133">
      <w:pPr>
        <w:framePr w:w="9330" w:h="2881" w:hSpace="180" w:wrap="around" w:vAnchor="text" w:hAnchor="page" w:x="1441" w:y="74"/>
        <w:pBdr>
          <w:top w:val="single" w:sz="6" w:space="1" w:color="auto"/>
          <w:left w:val="single" w:sz="6" w:space="1" w:color="auto"/>
          <w:bottom w:val="single" w:sz="6" w:space="1" w:color="auto"/>
          <w:right w:val="single" w:sz="6" w:space="1" w:color="auto"/>
        </w:pBdr>
      </w:pPr>
    </w:p>
    <w:p w14:paraId="54EA006E" w14:textId="301F647D" w:rsidR="002B1133" w:rsidRDefault="002B1133" w:rsidP="002B1133">
      <w:pPr>
        <w:framePr w:w="9330" w:h="2881" w:hSpace="180" w:wrap="around" w:vAnchor="text" w:hAnchor="page" w:x="1441" w:y="74"/>
        <w:pBdr>
          <w:top w:val="single" w:sz="6" w:space="1" w:color="auto"/>
          <w:left w:val="single" w:sz="6" w:space="1" w:color="auto"/>
          <w:bottom w:val="single" w:sz="6" w:space="1" w:color="auto"/>
          <w:right w:val="single" w:sz="6" w:space="1" w:color="auto"/>
        </w:pBdr>
      </w:pPr>
    </w:p>
    <w:p w14:paraId="3F5ED1CC" w14:textId="33A35667" w:rsidR="002B1133" w:rsidRDefault="002B1133" w:rsidP="002B1133">
      <w:pPr>
        <w:framePr w:w="9330" w:h="2881" w:hSpace="180" w:wrap="around" w:vAnchor="text" w:hAnchor="page" w:x="1441" w:y="74"/>
        <w:pBdr>
          <w:top w:val="single" w:sz="6" w:space="1" w:color="auto"/>
          <w:left w:val="single" w:sz="6" w:space="1" w:color="auto"/>
          <w:bottom w:val="single" w:sz="6" w:space="1" w:color="auto"/>
          <w:right w:val="single" w:sz="6" w:space="1" w:color="auto"/>
        </w:pBdr>
      </w:pPr>
    </w:p>
    <w:p w14:paraId="1C367859" w14:textId="77777777" w:rsidR="002B1133" w:rsidRDefault="002B1133" w:rsidP="002B1133">
      <w:pPr>
        <w:framePr w:w="9330" w:h="2881" w:hSpace="180" w:wrap="around" w:vAnchor="text" w:hAnchor="page" w:x="1441" w:y="74"/>
        <w:pBdr>
          <w:top w:val="single" w:sz="6" w:space="1" w:color="auto"/>
          <w:left w:val="single" w:sz="6" w:space="1" w:color="auto"/>
          <w:bottom w:val="single" w:sz="6" w:space="1" w:color="auto"/>
          <w:right w:val="single" w:sz="6" w:space="1" w:color="auto"/>
        </w:pBdr>
      </w:pPr>
    </w:p>
    <w:p w14:paraId="16771ADC" w14:textId="77777777" w:rsidR="002B1133" w:rsidRDefault="002B1133" w:rsidP="002B1133"/>
    <w:p w14:paraId="724E215E" w14:textId="77777777" w:rsidR="002B1133" w:rsidRDefault="002B1133" w:rsidP="002B1133">
      <w:pPr>
        <w:rPr>
          <w:b/>
          <w:bCs/>
        </w:rPr>
      </w:pPr>
      <w:r w:rsidRPr="00AB065F">
        <w:rPr>
          <w:b/>
          <w:bCs/>
        </w:rPr>
        <w:t>Emergency Medical Services (EMS)</w:t>
      </w:r>
    </w:p>
    <w:p w14:paraId="1701592C" w14:textId="77777777" w:rsidR="002B1133" w:rsidRPr="002B1133" w:rsidRDefault="002B1133" w:rsidP="002B1133">
      <w:pPr>
        <w:framePr w:w="9191" w:h="2866" w:hSpace="180" w:wrap="around" w:vAnchor="text" w:hAnchor="page" w:x="1457" w:y="50"/>
        <w:pBdr>
          <w:top w:val="single" w:sz="6" w:space="1" w:color="auto"/>
          <w:left w:val="single" w:sz="6" w:space="1" w:color="auto"/>
          <w:bottom w:val="single" w:sz="6" w:space="1" w:color="auto"/>
          <w:right w:val="single" w:sz="6" w:space="1" w:color="auto"/>
        </w:pBdr>
        <w:rPr>
          <w:sz w:val="20"/>
          <w:szCs w:val="20"/>
        </w:rPr>
      </w:pPr>
      <w:r w:rsidRPr="002B1133">
        <w:rPr>
          <w:sz w:val="20"/>
          <w:szCs w:val="20"/>
        </w:rPr>
        <w:t>Write any contact information and methods (such as radio channel) for ambulance or other EMS, and where the EMS resource will come from (such as city/town, county, agency, etc.). If relying on 911, write 911.</w:t>
      </w:r>
    </w:p>
    <w:p w14:paraId="516ADD46" w14:textId="453A49B4" w:rsidR="002B1133" w:rsidRDefault="002B1133" w:rsidP="002B1133">
      <w:pPr>
        <w:framePr w:w="9191" w:h="2866" w:hSpace="180" w:wrap="around" w:vAnchor="text" w:hAnchor="page" w:x="1457" w:y="50"/>
        <w:pBdr>
          <w:top w:val="single" w:sz="6" w:space="1" w:color="auto"/>
          <w:left w:val="single" w:sz="6" w:space="1" w:color="auto"/>
          <w:bottom w:val="single" w:sz="6" w:space="1" w:color="auto"/>
          <w:right w:val="single" w:sz="6" w:space="1" w:color="auto"/>
        </w:pBdr>
      </w:pPr>
    </w:p>
    <w:p w14:paraId="682A621E" w14:textId="70B3BA62" w:rsidR="002B1133" w:rsidRDefault="002B1133" w:rsidP="002B1133">
      <w:pPr>
        <w:framePr w:w="9191" w:h="2866" w:hSpace="180" w:wrap="around" w:vAnchor="text" w:hAnchor="page" w:x="1457" w:y="50"/>
        <w:pBdr>
          <w:top w:val="single" w:sz="6" w:space="1" w:color="auto"/>
          <w:left w:val="single" w:sz="6" w:space="1" w:color="auto"/>
          <w:bottom w:val="single" w:sz="6" w:space="1" w:color="auto"/>
          <w:right w:val="single" w:sz="6" w:space="1" w:color="auto"/>
        </w:pBdr>
      </w:pPr>
    </w:p>
    <w:p w14:paraId="3A022974" w14:textId="77777777" w:rsidR="002B1133" w:rsidRDefault="002B1133" w:rsidP="002B1133">
      <w:pPr>
        <w:framePr w:w="9191" w:h="2866" w:hSpace="180" w:wrap="around" w:vAnchor="text" w:hAnchor="page" w:x="1457" w:y="50"/>
        <w:pBdr>
          <w:top w:val="single" w:sz="6" w:space="1" w:color="auto"/>
          <w:left w:val="single" w:sz="6" w:space="1" w:color="auto"/>
          <w:bottom w:val="single" w:sz="6" w:space="1" w:color="auto"/>
          <w:right w:val="single" w:sz="6" w:space="1" w:color="auto"/>
        </w:pBdr>
      </w:pPr>
    </w:p>
    <w:p w14:paraId="398AFBC4" w14:textId="23E96785" w:rsidR="002B1133" w:rsidRDefault="002B1133" w:rsidP="002B1133">
      <w:pPr>
        <w:framePr w:w="9191" w:h="2866" w:hSpace="180" w:wrap="around" w:vAnchor="text" w:hAnchor="page" w:x="1457" w:y="50"/>
        <w:pBdr>
          <w:top w:val="single" w:sz="6" w:space="1" w:color="auto"/>
          <w:left w:val="single" w:sz="6" w:space="1" w:color="auto"/>
          <w:bottom w:val="single" w:sz="6" w:space="1" w:color="auto"/>
          <w:right w:val="single" w:sz="6" w:space="1" w:color="auto"/>
        </w:pBdr>
      </w:pPr>
    </w:p>
    <w:p w14:paraId="4C352093" w14:textId="2D2F7747" w:rsidR="002B1133" w:rsidRDefault="002B1133" w:rsidP="002B1133">
      <w:pPr>
        <w:framePr w:w="9191" w:h="2866" w:hSpace="180" w:wrap="around" w:vAnchor="text" w:hAnchor="page" w:x="1457" w:y="50"/>
        <w:pBdr>
          <w:top w:val="single" w:sz="6" w:space="1" w:color="auto"/>
          <w:left w:val="single" w:sz="6" w:space="1" w:color="auto"/>
          <w:bottom w:val="single" w:sz="6" w:space="1" w:color="auto"/>
          <w:right w:val="single" w:sz="6" w:space="1" w:color="auto"/>
        </w:pBdr>
      </w:pPr>
    </w:p>
    <w:p w14:paraId="10FFAA66" w14:textId="3B38C919" w:rsidR="002B1133" w:rsidRDefault="002B1133" w:rsidP="002B1133">
      <w:pPr>
        <w:framePr w:w="9191" w:h="2866" w:hSpace="180" w:wrap="around" w:vAnchor="text" w:hAnchor="page" w:x="1457" w:y="50"/>
        <w:pBdr>
          <w:top w:val="single" w:sz="6" w:space="1" w:color="auto"/>
          <w:left w:val="single" w:sz="6" w:space="1" w:color="auto"/>
          <w:bottom w:val="single" w:sz="6" w:space="1" w:color="auto"/>
          <w:right w:val="single" w:sz="6" w:space="1" w:color="auto"/>
        </w:pBdr>
      </w:pPr>
    </w:p>
    <w:p w14:paraId="0C8786D9" w14:textId="464CE03D" w:rsidR="002B1133" w:rsidRDefault="002B1133" w:rsidP="002B1133">
      <w:pPr>
        <w:framePr w:w="9191" w:h="2866" w:hSpace="180" w:wrap="around" w:vAnchor="text" w:hAnchor="page" w:x="1457" w:y="50"/>
        <w:pBdr>
          <w:top w:val="single" w:sz="6" w:space="1" w:color="auto"/>
          <w:left w:val="single" w:sz="6" w:space="1" w:color="auto"/>
          <w:bottom w:val="single" w:sz="6" w:space="1" w:color="auto"/>
          <w:right w:val="single" w:sz="6" w:space="1" w:color="auto"/>
        </w:pBdr>
      </w:pPr>
    </w:p>
    <w:p w14:paraId="0E4360DA" w14:textId="49E732C2" w:rsidR="002B1133" w:rsidRDefault="002B1133" w:rsidP="002B1133">
      <w:pPr>
        <w:framePr w:w="9191" w:h="2866" w:hSpace="180" w:wrap="around" w:vAnchor="text" w:hAnchor="page" w:x="1457" w:y="50"/>
        <w:pBdr>
          <w:top w:val="single" w:sz="6" w:space="1" w:color="auto"/>
          <w:left w:val="single" w:sz="6" w:space="1" w:color="auto"/>
          <w:bottom w:val="single" w:sz="6" w:space="1" w:color="auto"/>
          <w:right w:val="single" w:sz="6" w:space="1" w:color="auto"/>
        </w:pBdr>
      </w:pPr>
    </w:p>
    <w:p w14:paraId="459312B8" w14:textId="77777777" w:rsidR="002B1133" w:rsidRDefault="002B1133" w:rsidP="002B1133">
      <w:pPr>
        <w:framePr w:w="9191" w:h="2866" w:hSpace="180" w:wrap="around" w:vAnchor="text" w:hAnchor="page" w:x="1457" w:y="50"/>
        <w:pBdr>
          <w:top w:val="single" w:sz="6" w:space="1" w:color="auto"/>
          <w:left w:val="single" w:sz="6" w:space="1" w:color="auto"/>
          <w:bottom w:val="single" w:sz="6" w:space="1" w:color="auto"/>
          <w:right w:val="single" w:sz="6" w:space="1" w:color="auto"/>
        </w:pBdr>
      </w:pPr>
    </w:p>
    <w:p w14:paraId="028BDC3E" w14:textId="77777777" w:rsidR="002B1133" w:rsidRDefault="002B1133" w:rsidP="002B1133"/>
    <w:p w14:paraId="24112C58" w14:textId="77777777" w:rsidR="003B275F" w:rsidRDefault="003B275F">
      <w:pPr>
        <w:rPr>
          <w:b/>
          <w:bCs/>
        </w:rPr>
      </w:pPr>
      <w:r>
        <w:rPr>
          <w:b/>
          <w:bCs/>
        </w:rPr>
        <w:br w:type="page"/>
      </w:r>
    </w:p>
    <w:p w14:paraId="6F1055AE" w14:textId="15742737" w:rsidR="002B1133" w:rsidRPr="002D34BB" w:rsidRDefault="002B1133" w:rsidP="002B1133">
      <w:pPr>
        <w:rPr>
          <w:b/>
          <w:bCs/>
        </w:rPr>
      </w:pPr>
      <w:r w:rsidRPr="002D34BB">
        <w:rPr>
          <w:b/>
          <w:bCs/>
        </w:rPr>
        <w:lastRenderedPageBreak/>
        <w:t>Check-Ins</w:t>
      </w:r>
      <w:r>
        <w:rPr>
          <w:b/>
          <w:bCs/>
        </w:rPr>
        <w:t xml:space="preserve"> &amp; Communications Plan</w:t>
      </w:r>
    </w:p>
    <w:p w14:paraId="0768E1A4" w14:textId="77777777" w:rsidR="002B1133" w:rsidRPr="002B1133" w:rsidRDefault="002B1133" w:rsidP="002B1133">
      <w:pPr>
        <w:framePr w:w="9130" w:h="1518" w:hSpace="180" w:wrap="around" w:vAnchor="text" w:hAnchor="page" w:x="1472" w:y="53"/>
        <w:pBdr>
          <w:top w:val="single" w:sz="6" w:space="1" w:color="auto"/>
          <w:left w:val="single" w:sz="6" w:space="1" w:color="auto"/>
          <w:bottom w:val="single" w:sz="6" w:space="1" w:color="auto"/>
          <w:right w:val="single" w:sz="6" w:space="1" w:color="auto"/>
        </w:pBdr>
        <w:rPr>
          <w:sz w:val="20"/>
          <w:szCs w:val="20"/>
        </w:rPr>
      </w:pPr>
      <w:r w:rsidRPr="002B1133">
        <w:rPr>
          <w:sz w:val="20"/>
          <w:szCs w:val="20"/>
        </w:rPr>
        <w:t>What is the schedule and mode (in person, phone, PLB, etc.) for regular check-ins and communications with the SCA position supervisor?</w:t>
      </w:r>
    </w:p>
    <w:p w14:paraId="47481F9A" w14:textId="77777777" w:rsidR="002B1133" w:rsidRDefault="002B1133" w:rsidP="002B1133">
      <w:pPr>
        <w:framePr w:w="9130" w:h="1518" w:hSpace="180" w:wrap="around" w:vAnchor="text" w:hAnchor="page" w:x="1472" w:y="53"/>
        <w:pBdr>
          <w:top w:val="single" w:sz="6" w:space="1" w:color="auto"/>
          <w:left w:val="single" w:sz="6" w:space="1" w:color="auto"/>
          <w:bottom w:val="single" w:sz="6" w:space="1" w:color="auto"/>
          <w:right w:val="single" w:sz="6" w:space="1" w:color="auto"/>
        </w:pBdr>
      </w:pPr>
    </w:p>
    <w:p w14:paraId="47499301" w14:textId="77777777" w:rsidR="002B1133" w:rsidRDefault="002B1133" w:rsidP="002B1133"/>
    <w:p w14:paraId="24A79522" w14:textId="77777777" w:rsidR="002B1133" w:rsidRPr="002B1133" w:rsidRDefault="002B1133" w:rsidP="002B1133">
      <w:pPr>
        <w:framePr w:w="9115" w:h="1472" w:hSpace="180" w:wrap="around" w:vAnchor="text" w:hAnchor="page" w:x="1472" w:y="73"/>
        <w:pBdr>
          <w:top w:val="single" w:sz="6" w:space="1" w:color="auto"/>
          <w:left w:val="single" w:sz="6" w:space="1" w:color="auto"/>
          <w:bottom w:val="single" w:sz="6" w:space="1" w:color="auto"/>
          <w:right w:val="single" w:sz="6" w:space="1" w:color="auto"/>
        </w:pBdr>
        <w:rPr>
          <w:sz w:val="20"/>
          <w:szCs w:val="20"/>
        </w:rPr>
      </w:pPr>
      <w:r w:rsidRPr="002B1133">
        <w:rPr>
          <w:sz w:val="20"/>
          <w:szCs w:val="20"/>
        </w:rPr>
        <w:t>What is the schedule and mode (in person, phone, PLB, etc.) for regular check-ins and communications with the partner supervisor?</w:t>
      </w:r>
    </w:p>
    <w:p w14:paraId="34F13774" w14:textId="27DC0C27" w:rsidR="002B1133" w:rsidRDefault="002B1133" w:rsidP="002B1133">
      <w:pPr>
        <w:framePr w:w="9115" w:h="1472" w:hSpace="180" w:wrap="around" w:vAnchor="text" w:hAnchor="page" w:x="1472" w:y="73"/>
        <w:pBdr>
          <w:top w:val="single" w:sz="6" w:space="1" w:color="auto"/>
          <w:left w:val="single" w:sz="6" w:space="1" w:color="auto"/>
          <w:bottom w:val="single" w:sz="6" w:space="1" w:color="auto"/>
          <w:right w:val="single" w:sz="6" w:space="1" w:color="auto"/>
        </w:pBdr>
      </w:pPr>
    </w:p>
    <w:p w14:paraId="3FCAE984" w14:textId="77777777" w:rsidR="002B1133" w:rsidRDefault="002B1133" w:rsidP="002B1133">
      <w:pPr>
        <w:framePr w:w="9115" w:h="1472" w:hSpace="180" w:wrap="around" w:vAnchor="text" w:hAnchor="page" w:x="1472" w:y="73"/>
        <w:pBdr>
          <w:top w:val="single" w:sz="6" w:space="1" w:color="auto"/>
          <w:left w:val="single" w:sz="6" w:space="1" w:color="auto"/>
          <w:bottom w:val="single" w:sz="6" w:space="1" w:color="auto"/>
          <w:right w:val="single" w:sz="6" w:space="1" w:color="auto"/>
        </w:pBdr>
      </w:pPr>
    </w:p>
    <w:p w14:paraId="52641B38" w14:textId="77777777" w:rsidR="002B1133" w:rsidRDefault="002B1133" w:rsidP="002B1133"/>
    <w:p w14:paraId="2BFB2739" w14:textId="77777777" w:rsidR="002B1133" w:rsidRPr="002B1133" w:rsidRDefault="002B1133" w:rsidP="002B1133">
      <w:pPr>
        <w:framePr w:w="9130" w:h="1686" w:hSpace="180" w:wrap="around" w:vAnchor="text" w:hAnchor="page" w:x="1472" w:y="12"/>
        <w:pBdr>
          <w:top w:val="single" w:sz="6" w:space="1" w:color="auto"/>
          <w:left w:val="single" w:sz="6" w:space="1" w:color="auto"/>
          <w:bottom w:val="single" w:sz="6" w:space="1" w:color="auto"/>
          <w:right w:val="single" w:sz="6" w:space="1" w:color="auto"/>
        </w:pBdr>
        <w:rPr>
          <w:sz w:val="20"/>
          <w:szCs w:val="20"/>
        </w:rPr>
      </w:pPr>
      <w:r w:rsidRPr="002B1133">
        <w:rPr>
          <w:sz w:val="20"/>
          <w:szCs w:val="20"/>
        </w:rPr>
        <w:t>What is the protocol if a check-in is missed?</w:t>
      </w:r>
    </w:p>
    <w:p w14:paraId="44B2CE46" w14:textId="77777777" w:rsidR="002B1133" w:rsidRDefault="002B1133" w:rsidP="002B1133">
      <w:pPr>
        <w:framePr w:w="9130" w:h="1686" w:hSpace="180" w:wrap="around" w:vAnchor="text" w:hAnchor="page" w:x="1472" w:y="12"/>
        <w:pBdr>
          <w:top w:val="single" w:sz="6" w:space="1" w:color="auto"/>
          <w:left w:val="single" w:sz="6" w:space="1" w:color="auto"/>
          <w:bottom w:val="single" w:sz="6" w:space="1" w:color="auto"/>
          <w:right w:val="single" w:sz="6" w:space="1" w:color="auto"/>
        </w:pBdr>
      </w:pPr>
    </w:p>
    <w:p w14:paraId="64A8BB20" w14:textId="77777777" w:rsidR="003B275F" w:rsidRDefault="003B275F" w:rsidP="002B1133">
      <w:pPr>
        <w:rPr>
          <w:b/>
          <w:bCs/>
        </w:rPr>
      </w:pPr>
    </w:p>
    <w:p w14:paraId="726396C5" w14:textId="432B0698" w:rsidR="002B1133" w:rsidRPr="002B1133" w:rsidRDefault="002B1133" w:rsidP="002B1133">
      <w:pPr>
        <w:rPr>
          <w:b/>
          <w:bCs/>
        </w:rPr>
      </w:pPr>
      <w:r w:rsidRPr="00742CC7">
        <w:rPr>
          <w:b/>
          <w:bCs/>
        </w:rPr>
        <w:t>Partner Protocols &amp; Resources</w:t>
      </w:r>
    </w:p>
    <w:p w14:paraId="379AD1B4" w14:textId="77777777" w:rsidR="003B275F" w:rsidRPr="002B1133" w:rsidRDefault="003B275F" w:rsidP="003B275F">
      <w:pPr>
        <w:framePr w:w="9299" w:h="2804" w:hSpace="180" w:wrap="around" w:vAnchor="text" w:hAnchor="page" w:x="1474" w:y="101"/>
        <w:pBdr>
          <w:top w:val="single" w:sz="6" w:space="1" w:color="auto"/>
          <w:left w:val="single" w:sz="6" w:space="1" w:color="auto"/>
          <w:bottom w:val="single" w:sz="6" w:space="1" w:color="auto"/>
          <w:right w:val="single" w:sz="6" w:space="1" w:color="auto"/>
        </w:pBdr>
        <w:rPr>
          <w:sz w:val="20"/>
          <w:szCs w:val="20"/>
        </w:rPr>
      </w:pPr>
      <w:r w:rsidRPr="002B1133">
        <w:rPr>
          <w:sz w:val="20"/>
          <w:szCs w:val="20"/>
        </w:rPr>
        <w:t>Are there any pertinent emergency protocols, plans or resources from the partner organization or site supervisor? If so, include relevant details here and ensure the SCA position supervisor has all current copies of local and partner emergency protocols and information.</w:t>
      </w:r>
    </w:p>
    <w:p w14:paraId="496BAF25" w14:textId="77777777" w:rsidR="003B275F" w:rsidRDefault="003B275F" w:rsidP="003B275F">
      <w:pPr>
        <w:framePr w:w="9299" w:h="2804" w:hSpace="180" w:wrap="around" w:vAnchor="text" w:hAnchor="page" w:x="1474" w:y="101"/>
        <w:pBdr>
          <w:top w:val="single" w:sz="6" w:space="1" w:color="auto"/>
          <w:left w:val="single" w:sz="6" w:space="1" w:color="auto"/>
          <w:bottom w:val="single" w:sz="6" w:space="1" w:color="auto"/>
          <w:right w:val="single" w:sz="6" w:space="1" w:color="auto"/>
        </w:pBdr>
      </w:pPr>
    </w:p>
    <w:p w14:paraId="55B07B1C" w14:textId="77777777" w:rsidR="002B1133" w:rsidRDefault="002B1133" w:rsidP="002B1133"/>
    <w:p w14:paraId="3311F772" w14:textId="77777777" w:rsidR="003B275F" w:rsidRDefault="003B275F">
      <w:pPr>
        <w:rPr>
          <w:b/>
          <w:bCs/>
        </w:rPr>
      </w:pPr>
      <w:r>
        <w:rPr>
          <w:b/>
          <w:bCs/>
        </w:rPr>
        <w:br w:type="page"/>
      </w:r>
    </w:p>
    <w:p w14:paraId="261AD23E" w14:textId="145F9CE0" w:rsidR="002B1133" w:rsidRDefault="002B1133" w:rsidP="002B1133">
      <w:pPr>
        <w:rPr>
          <w:b/>
          <w:bCs/>
        </w:rPr>
      </w:pPr>
      <w:r w:rsidRPr="002B1133">
        <w:rPr>
          <w:b/>
          <w:bCs/>
        </w:rPr>
        <w:lastRenderedPageBreak/>
        <w:t>Vehicle</w:t>
      </w:r>
      <w:r>
        <w:rPr>
          <w:b/>
          <w:bCs/>
        </w:rPr>
        <w:t>(s)</w:t>
      </w:r>
      <w:r w:rsidRPr="002B1133">
        <w:rPr>
          <w:b/>
          <w:bCs/>
        </w:rPr>
        <w:t xml:space="preserve"> Information</w:t>
      </w:r>
    </w:p>
    <w:p w14:paraId="60F6956D" w14:textId="77777777" w:rsidR="002B1133" w:rsidRPr="002B1133" w:rsidRDefault="002B1133" w:rsidP="002B1133">
      <w:pPr>
        <w:framePr w:w="9192" w:h="2283" w:hSpace="180" w:wrap="around" w:vAnchor="text" w:hAnchor="page" w:x="1487" w:y="42"/>
        <w:pBdr>
          <w:top w:val="single" w:sz="6" w:space="1" w:color="auto"/>
          <w:left w:val="single" w:sz="6" w:space="1" w:color="auto"/>
          <w:bottom w:val="single" w:sz="6" w:space="1" w:color="auto"/>
          <w:right w:val="single" w:sz="6" w:space="1" w:color="auto"/>
        </w:pBdr>
        <w:rPr>
          <w:sz w:val="20"/>
          <w:szCs w:val="20"/>
        </w:rPr>
      </w:pPr>
      <w:r w:rsidRPr="002B1133">
        <w:rPr>
          <w:sz w:val="20"/>
          <w:szCs w:val="20"/>
        </w:rPr>
        <w:t>Include vehicle color, make &amp; model, license plate, and VIN number; write the location for the spare key(s).</w:t>
      </w:r>
    </w:p>
    <w:p w14:paraId="146C289B" w14:textId="77777777" w:rsidR="002B1133" w:rsidRDefault="002B1133" w:rsidP="002B1133">
      <w:pPr>
        <w:framePr w:w="9192" w:h="2283" w:hSpace="180" w:wrap="around" w:vAnchor="text" w:hAnchor="page" w:x="1487" w:y="42"/>
        <w:pBdr>
          <w:top w:val="single" w:sz="6" w:space="1" w:color="auto"/>
          <w:left w:val="single" w:sz="6" w:space="1" w:color="auto"/>
          <w:bottom w:val="single" w:sz="6" w:space="1" w:color="auto"/>
          <w:right w:val="single" w:sz="6" w:space="1" w:color="auto"/>
        </w:pBdr>
      </w:pPr>
    </w:p>
    <w:p w14:paraId="7EBBF899" w14:textId="0C3D14C6" w:rsidR="002B1133" w:rsidRDefault="002B1133" w:rsidP="002B1133"/>
    <w:p w14:paraId="640016B1" w14:textId="41DEEAC2" w:rsidR="002B1133" w:rsidRDefault="002B1133" w:rsidP="002B1133">
      <w:pPr>
        <w:rPr>
          <w:b/>
          <w:bCs/>
        </w:rPr>
      </w:pPr>
      <w:r>
        <w:rPr>
          <w:b/>
          <w:bCs/>
        </w:rPr>
        <w:t>First Aid &amp; Medications</w:t>
      </w:r>
    </w:p>
    <w:p w14:paraId="5BD38E58" w14:textId="77777777" w:rsidR="002B1133" w:rsidRPr="002B1133" w:rsidRDefault="002B1133" w:rsidP="002B1133">
      <w:pPr>
        <w:framePr w:w="9115" w:h="2606" w:hSpace="180" w:wrap="around" w:vAnchor="text" w:hAnchor="page" w:x="1487" w:y="22"/>
        <w:pBdr>
          <w:top w:val="single" w:sz="6" w:space="1" w:color="auto"/>
          <w:left w:val="single" w:sz="6" w:space="1" w:color="auto"/>
          <w:bottom w:val="single" w:sz="6" w:space="1" w:color="auto"/>
          <w:right w:val="single" w:sz="6" w:space="1" w:color="auto"/>
        </w:pBdr>
        <w:rPr>
          <w:sz w:val="20"/>
          <w:szCs w:val="20"/>
        </w:rPr>
      </w:pPr>
      <w:r w:rsidRPr="002B1133">
        <w:rPr>
          <w:sz w:val="20"/>
          <w:szCs w:val="20"/>
        </w:rPr>
        <w:t xml:space="preserve">Where will the crew’s first aid kit be while at the work site? Living site? Where will the crew’s epinephrine and other drugs be? Where will members’ back-up medications be stored?  </w:t>
      </w:r>
    </w:p>
    <w:p w14:paraId="27A02D10" w14:textId="77777777" w:rsidR="002B1133" w:rsidRDefault="002B1133" w:rsidP="002B1133">
      <w:pPr>
        <w:framePr w:w="9115" w:h="2606" w:hSpace="180" w:wrap="around" w:vAnchor="text" w:hAnchor="page" w:x="1487" w:y="22"/>
        <w:pBdr>
          <w:top w:val="single" w:sz="6" w:space="1" w:color="auto"/>
          <w:left w:val="single" w:sz="6" w:space="1" w:color="auto"/>
          <w:bottom w:val="single" w:sz="6" w:space="1" w:color="auto"/>
          <w:right w:val="single" w:sz="6" w:space="1" w:color="auto"/>
        </w:pBdr>
      </w:pPr>
    </w:p>
    <w:p w14:paraId="5F65EC01" w14:textId="77777777" w:rsidR="002B1133" w:rsidRDefault="002B1133" w:rsidP="002B1133"/>
    <w:p w14:paraId="4020188C" w14:textId="77777777" w:rsidR="002B1133" w:rsidRDefault="002B1133" w:rsidP="002B1133">
      <w:pPr>
        <w:framePr w:w="9115" w:h="3034" w:hSpace="180" w:wrap="around" w:vAnchor="text" w:hAnchor="page" w:x="1518" w:y="322"/>
        <w:pBdr>
          <w:top w:val="single" w:sz="6" w:space="1" w:color="auto"/>
          <w:left w:val="single" w:sz="6" w:space="1" w:color="auto"/>
          <w:bottom w:val="single" w:sz="6" w:space="1" w:color="auto"/>
          <w:right w:val="single" w:sz="6" w:space="1" w:color="auto"/>
        </w:pBdr>
      </w:pPr>
    </w:p>
    <w:p w14:paraId="79EDB1D3" w14:textId="2A5A96AA" w:rsidR="002B1133" w:rsidRPr="002B1133" w:rsidRDefault="002B1133">
      <w:pPr>
        <w:rPr>
          <w:b/>
          <w:bCs/>
        </w:rPr>
      </w:pPr>
      <w:r>
        <w:rPr>
          <w:b/>
          <w:bCs/>
        </w:rPr>
        <w:t>Other Information, Resources, Considerations, and Guidance</w:t>
      </w:r>
    </w:p>
    <w:sectPr w:rsidR="002B1133" w:rsidRPr="002B1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D3694"/>
    <w:multiLevelType w:val="hybridMultilevel"/>
    <w:tmpl w:val="B634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93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33"/>
    <w:rsid w:val="002B1133"/>
    <w:rsid w:val="003B275F"/>
    <w:rsid w:val="004E27B4"/>
    <w:rsid w:val="0078705D"/>
    <w:rsid w:val="008C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DADB"/>
  <w15:chartTrackingRefBased/>
  <w15:docId w15:val="{B27C52D6-93C3-F946-9D52-1074286C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3BC6EA3F5CD4E9F2B97AE921B4F98" ma:contentTypeVersion="13" ma:contentTypeDescription="Create a new document." ma:contentTypeScope="" ma:versionID="77d6d16de07d07afe8a4598416c4b53d">
  <xsd:schema xmlns:xsd="http://www.w3.org/2001/XMLSchema" xmlns:xs="http://www.w3.org/2001/XMLSchema" xmlns:p="http://schemas.microsoft.com/office/2006/metadata/properties" xmlns:ns2="ad43ef04-57b3-4b70-851a-361301e2d6b7" xmlns:ns3="8e3c15c3-9342-4d3c-8858-029e05bac127" targetNamespace="http://schemas.microsoft.com/office/2006/metadata/properties" ma:root="true" ma:fieldsID="f99168b6562730651707cbeb25b78228" ns2:_="" ns3:_="">
    <xsd:import namespace="ad43ef04-57b3-4b70-851a-361301e2d6b7"/>
    <xsd:import namespace="8e3c15c3-9342-4d3c-8858-029e05bac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3ef04-57b3-4b70-851a-361301e2d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c15c3-9342-4d3c-8858-029e05bac1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0EC9E-2B49-44F3-8DE0-51029429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3ef04-57b3-4b70-851a-361301e2d6b7"/>
    <ds:schemaRef ds:uri="8e3c15c3-9342-4d3c-8858-029e05bac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D504B-1320-4ED6-B8B6-D80EB908E0D2}">
  <ds:schemaRefs>
    <ds:schemaRef ds:uri="http://schemas.microsoft.com/sharepoint/v3/contenttype/forms"/>
  </ds:schemaRefs>
</ds:datastoreItem>
</file>

<file path=customXml/itemProps3.xml><?xml version="1.0" encoding="utf-8"?>
<ds:datastoreItem xmlns:ds="http://schemas.openxmlformats.org/officeDocument/2006/customXml" ds:itemID="{1DC6CA8F-D6DD-462D-A2A7-5853DAA129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Slay</dc:creator>
  <cp:keywords/>
  <dc:description/>
  <cp:lastModifiedBy>Stuart Slay</cp:lastModifiedBy>
  <cp:revision>2</cp:revision>
  <dcterms:created xsi:type="dcterms:W3CDTF">2023-04-12T13:40:00Z</dcterms:created>
  <dcterms:modified xsi:type="dcterms:W3CDTF">2023-04-12T13:40:00Z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0x010100D303BC6EA3F5CD4E9F2B97AE921B4F98</vt:lpwstr>
  </property>
</Properties>
</file>